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F6D3" w14:textId="3D0EA698" w:rsidR="00CF47D3" w:rsidRPr="00CF47D3" w:rsidRDefault="00CF47D3" w:rsidP="00CF47D3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bookmarkStart w:id="0" w:name="_GoBack"/>
      <w:bookmarkEnd w:id="0"/>
      <w:r w:rsidRPr="00CF47D3">
        <w:rPr>
          <w:rFonts w:ascii="&amp;quot" w:eastAsia="Times New Roman" w:hAnsi="&amp;quot" w:cs="Times New Roman"/>
          <w:b/>
          <w:bCs/>
          <w:color w:val="231F20"/>
          <w:sz w:val="48"/>
          <w:szCs w:val="48"/>
          <w:lang w:eastAsia="cs-CZ"/>
        </w:rPr>
        <w:t>Realizace od 11/2018</w:t>
      </w:r>
    </w:p>
    <w:p w14:paraId="69EBCC26" w14:textId="77777777" w:rsidR="00CF47D3" w:rsidRPr="00CF47D3" w:rsidRDefault="00CF47D3" w:rsidP="00CF47D3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  <w:t> </w:t>
      </w:r>
    </w:p>
    <w:p w14:paraId="1603C34C" w14:textId="77777777" w:rsidR="00CF47D3" w:rsidRPr="00CF47D3" w:rsidRDefault="00CF47D3" w:rsidP="00CF47D3">
      <w:pPr>
        <w:spacing w:before="180" w:after="180" w:line="240" w:lineRule="auto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proofErr w:type="gramStart"/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>Smyslem  seminářů</w:t>
      </w:r>
      <w:proofErr w:type="gramEnd"/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je seznámit zastupitele (zastupitelstvo) s kompetencemi v dané funkci, a to nejen se základními pravomocemi, ale i povinnostmi. Semináře povedou lektoři, kteří mají praktické zkušenosti na úrovni komunální politiky a byli pro tento vzdělávací program speciálně vyškoleni.</w:t>
      </w:r>
    </w:p>
    <w:p w14:paraId="2967E6E5" w14:textId="77777777" w:rsidR="00CF47D3" w:rsidRPr="00CF47D3" w:rsidRDefault="00CF47D3" w:rsidP="00CF47D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>Seminář je veden formou diskusí se zapojením všech účastníků. Cílem je proškolit celá zastupitelstva s využitím znalostí již zkušených zastupitelů, kteří jsou v roli samotných lektorů.</w:t>
      </w:r>
    </w:p>
    <w:p w14:paraId="1211A015" w14:textId="77777777" w:rsidR="00CF47D3" w:rsidRPr="00CF47D3" w:rsidRDefault="00CF47D3" w:rsidP="00CF47D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>Před samotným zahájením vzdělávacího semináře budou ze strany lektora kontaktování představitelé obce, která o vzdělávání zastupitelstva projeví zájem. Cílem této komunikace, tzv. zjišťovací mise, je lepší porozumění lektora místní situaci a případným problémům, které zastupitelé aktuálně řeší. V rámci komunikace budou také projednány a upřesněny veškeré technické a organizační záležitosti potřebné k bezproblémové realizaci semináře.</w:t>
      </w:r>
    </w:p>
    <w:p w14:paraId="493704A5" w14:textId="77777777" w:rsidR="00CF47D3" w:rsidRPr="00CF47D3" w:rsidRDefault="00CF47D3" w:rsidP="00CF47D3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Arial" w:eastAsia="Times New Roman" w:hAnsi="Arial" w:cs="Arial"/>
          <w:color w:val="231F20"/>
          <w:sz w:val="24"/>
          <w:szCs w:val="24"/>
          <w:lang w:eastAsia="cs-CZ"/>
        </w:rPr>
        <w:t xml:space="preserve">V případě, že se v rámci projektu proškolí více jak </w:t>
      </w:r>
      <w:proofErr w:type="gramStart"/>
      <w:r w:rsidRPr="00CF47D3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50%</w:t>
      </w:r>
      <w:proofErr w:type="gramEnd"/>
      <w:r w:rsidRPr="00CF47D3">
        <w:rPr>
          <w:rFonts w:ascii="Arial" w:eastAsia="Times New Roman" w:hAnsi="Arial" w:cs="Arial"/>
          <w:color w:val="231F20"/>
          <w:sz w:val="24"/>
          <w:szCs w:val="24"/>
          <w:lang w:eastAsia="cs-CZ"/>
        </w:rPr>
        <w:t xml:space="preserve"> zastupitelů dané obce, obdrží tato obec certifikát udělovaný SMO pro </w:t>
      </w:r>
      <w:r w:rsidRPr="00CF47D3">
        <w:rPr>
          <w:rFonts w:ascii="Arial" w:eastAsia="Times New Roman" w:hAnsi="Arial" w:cs="Arial"/>
          <w:b/>
          <w:bCs/>
          <w:color w:val="231F20"/>
          <w:sz w:val="24"/>
          <w:szCs w:val="24"/>
          <w:lang w:eastAsia="cs-CZ"/>
        </w:rPr>
        <w:t>„Vzdělanou obec“</w:t>
      </w:r>
      <w:r w:rsidRPr="00CF47D3">
        <w:rPr>
          <w:rFonts w:ascii="Arial" w:eastAsia="Times New Roman" w:hAnsi="Arial" w:cs="Arial"/>
          <w:color w:val="231F20"/>
          <w:sz w:val="24"/>
          <w:szCs w:val="24"/>
          <w:lang w:eastAsia="cs-CZ"/>
        </w:rPr>
        <w:t>.</w:t>
      </w:r>
    </w:p>
    <w:p w14:paraId="7AEC0D0D" w14:textId="77777777" w:rsidR="00CF47D3" w:rsidRDefault="00CF47D3" w:rsidP="00CF47D3">
      <w:pPr>
        <w:spacing w:after="0" w:line="306" w:lineRule="atLeast"/>
        <w:outlineLvl w:val="0"/>
        <w:rPr>
          <w:rFonts w:ascii="&amp;quot" w:eastAsia="Times New Roman" w:hAnsi="&amp;quot" w:cs="Times New Roman"/>
          <w:color w:val="C0C0C0"/>
          <w:kern w:val="36"/>
          <w:sz w:val="31"/>
          <w:szCs w:val="31"/>
          <w:lang w:eastAsia="cs-CZ"/>
        </w:rPr>
      </w:pPr>
    </w:p>
    <w:p w14:paraId="60B761B0" w14:textId="7984E903" w:rsidR="00CF47D3" w:rsidRPr="00CF47D3" w:rsidRDefault="00CF47D3" w:rsidP="00CF47D3">
      <w:pPr>
        <w:spacing w:after="0" w:line="306" w:lineRule="atLeast"/>
        <w:outlineLvl w:val="0"/>
        <w:rPr>
          <w:rFonts w:ascii="&amp;quot" w:eastAsia="Times New Roman" w:hAnsi="&amp;quot" w:cs="Times New Roman"/>
          <w:color w:val="C0C0C0"/>
          <w:kern w:val="36"/>
          <w:sz w:val="31"/>
          <w:szCs w:val="31"/>
          <w:lang w:eastAsia="cs-CZ"/>
        </w:rPr>
      </w:pPr>
      <w:r w:rsidRPr="00CF47D3">
        <w:rPr>
          <w:rFonts w:ascii="&amp;quot" w:eastAsia="Times New Roman" w:hAnsi="&amp;quot" w:cs="Times New Roman"/>
          <w:color w:val="C0C0C0"/>
          <w:kern w:val="36"/>
          <w:sz w:val="31"/>
          <w:szCs w:val="31"/>
          <w:lang w:eastAsia="cs-CZ"/>
        </w:rPr>
        <w:t>Obsah seminářů</w:t>
      </w:r>
    </w:p>
    <w:p w14:paraId="762B88C2" w14:textId="77777777" w:rsidR="00CF47D3" w:rsidRPr="00CF47D3" w:rsidRDefault="00CF47D3" w:rsidP="00CF47D3">
      <w:pPr>
        <w:spacing w:before="180" w:after="180" w:line="240" w:lineRule="auto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>Samotný seminář se skládá ze dvou bloků. V prvním bloku jsou zastupitelé seznámeni se základním tématem systémem veřejné správy v ČR, s úkoly, které v rámci své funkce plní a s tématem komunikace. Konkrétně se jedná např. o témata Obec v systému veřejné správy v ČR, Role zastupitele obce a etické principy, Komunikace jako klíčový faktor práce zastupitele apod. Tato témata jsou povinná.</w:t>
      </w:r>
    </w:p>
    <w:p w14:paraId="7F2A62EC" w14:textId="77777777" w:rsidR="00CF47D3" w:rsidRPr="00CF47D3" w:rsidRDefault="00CF47D3" w:rsidP="00CF47D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V rámci druhého bloku je možné volit z následující nabídky volitelných témat (z časových důvodů je možné volit nanejvýše 3 témata): </w:t>
      </w:r>
    </w:p>
    <w:p w14:paraId="18220008" w14:textId="77777777" w:rsidR="00CF47D3" w:rsidRPr="00CF47D3" w:rsidRDefault="00CF47D3" w:rsidP="00CF47D3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b/>
          <w:bCs/>
          <w:color w:val="231F20"/>
          <w:sz w:val="24"/>
          <w:szCs w:val="24"/>
          <w:lang w:eastAsia="cs-CZ"/>
        </w:rPr>
        <w:t>Zastupitel jako manažer:</w:t>
      </w: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řízení obce z hlediska časových úkolů, řízení zastupitelstva, rady, komisí, systém v práci manažera, vlastnosti zastupitele jako manažera;</w:t>
      </w:r>
    </w:p>
    <w:p w14:paraId="6B67F5F7" w14:textId="77777777" w:rsidR="00CF47D3" w:rsidRPr="00CF47D3" w:rsidRDefault="00CF47D3" w:rsidP="00CF47D3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b/>
          <w:bCs/>
          <w:color w:val="231F20"/>
          <w:sz w:val="24"/>
          <w:szCs w:val="24"/>
          <w:lang w:eastAsia="cs-CZ"/>
        </w:rPr>
        <w:t>Zastupitel jako vyjednavač a reprezentace:</w:t>
      </w: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vyjednávání s cílovými skupinami, propagace obce, zastupování obce při společenských příležitostech;</w:t>
      </w:r>
    </w:p>
    <w:p w14:paraId="0E53F461" w14:textId="77777777" w:rsidR="00CF47D3" w:rsidRPr="00CF47D3" w:rsidRDefault="00CF47D3" w:rsidP="00CF47D3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b/>
          <w:bCs/>
          <w:color w:val="231F20"/>
          <w:sz w:val="24"/>
          <w:szCs w:val="24"/>
          <w:lang w:eastAsia="cs-CZ"/>
        </w:rPr>
        <w:t>Zastupitel jako hospodář:</w:t>
      </w: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finance: rozpočet obce – navrhování, schvalování, plnění, kontrola, prevence zadluženosti obce;</w:t>
      </w:r>
    </w:p>
    <w:p w14:paraId="45D2D33A" w14:textId="77777777" w:rsidR="00CF47D3" w:rsidRPr="00CF47D3" w:rsidRDefault="00CF47D3" w:rsidP="00CF47D3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b/>
          <w:bCs/>
          <w:color w:val="231F20"/>
          <w:sz w:val="24"/>
          <w:szCs w:val="24"/>
          <w:lang w:eastAsia="cs-CZ"/>
        </w:rPr>
        <w:t>Zastupitel jako hospodář:</w:t>
      </w: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majetek: hospodaření s majetkem dle zákona o obcích, obecní majetek zbytný/nezbytný, způsoby péče o majetek.</w:t>
      </w:r>
    </w:p>
    <w:p w14:paraId="43FE356E" w14:textId="77777777" w:rsidR="00CF47D3" w:rsidRPr="00CF47D3" w:rsidRDefault="00CF47D3" w:rsidP="00CF47D3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b/>
          <w:bCs/>
          <w:color w:val="231F20"/>
          <w:sz w:val="24"/>
          <w:szCs w:val="24"/>
          <w:lang w:eastAsia="cs-CZ"/>
        </w:rPr>
        <w:t>Zastupitel jako osoba odpovědná za dlouhodobý rozvoj obce:</w:t>
      </w: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strategický plán, strategické dokumenty jednotlivých oblastí, územní plán;</w:t>
      </w:r>
    </w:p>
    <w:p w14:paraId="0A54A33E" w14:textId="77777777" w:rsidR="00CF47D3" w:rsidRPr="00CF47D3" w:rsidRDefault="00CF47D3" w:rsidP="00CF47D3">
      <w:pPr>
        <w:numPr>
          <w:ilvl w:val="0"/>
          <w:numId w:val="1"/>
        </w:numPr>
        <w:spacing w:after="0" w:line="240" w:lineRule="auto"/>
        <w:ind w:left="360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b/>
          <w:bCs/>
          <w:color w:val="231F20"/>
          <w:sz w:val="24"/>
          <w:szCs w:val="24"/>
          <w:lang w:eastAsia="cs-CZ"/>
        </w:rPr>
        <w:t>Zastupitel jako zákonodárce a ombudsman:</w:t>
      </w: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legislativní nástroje obce, práva občanů a možnosti jejich obhajoby, práva zastupitelů apod.</w:t>
      </w:r>
    </w:p>
    <w:p w14:paraId="6C0732AD" w14:textId="77777777" w:rsidR="00CF47D3" w:rsidRPr="00CF47D3" w:rsidRDefault="00CF47D3" w:rsidP="00CF47D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lastRenderedPageBreak/>
        <w:t>Konečný výběr témat je řešen ve spolupráci příslušné obce (města) a lektora, který je pověřen vedením samotného vzdělávacího semináře. Seminář může být po dohodě s lektorem vždy individuálně přizpůsoben aktuálním potřebám obce.</w:t>
      </w:r>
    </w:p>
    <w:p w14:paraId="7B343510" w14:textId="2A175757" w:rsidR="00696FBC" w:rsidRDefault="00696FBC"/>
    <w:p w14:paraId="51EED8B2" w14:textId="77777777" w:rsidR="00CF47D3" w:rsidRPr="00CF47D3" w:rsidRDefault="00CF47D3" w:rsidP="00CF47D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Vzdělávací seminář bude probíhat formou prezenčního školení přímo v daném městě/obci, případně tam, kde si obec bude seminář přát uskutečnit. Ze strany města/obce je předpokládáno poskytnutí prostor pro konání semináře, technické vybavení, pokud je k dispozici (dataprojektor, </w:t>
      </w:r>
      <w:proofErr w:type="spellStart"/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>flipchart</w:t>
      </w:r>
      <w:proofErr w:type="spellEnd"/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>) a nezbytnou spolupráci při jeho organizaci.</w:t>
      </w:r>
    </w:p>
    <w:p w14:paraId="52FBFBCE" w14:textId="59D5C8CB" w:rsidR="00CF47D3" w:rsidRPr="00CF47D3" w:rsidRDefault="00CF47D3" w:rsidP="00CF47D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>Seminář pro zastupitele je složen z povinného bloku a max. třech volitelných bloků, každý po 4-5 hodinách, realizovaných nejlépe ve dvou dnech</w:t>
      </w:r>
      <w:r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(nemusí na sebe navazovat)</w:t>
      </w: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. Termín a čas realizace semináře se </w:t>
      </w:r>
      <w:proofErr w:type="spellStart"/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>spravidla</w:t>
      </w:r>
      <w:proofErr w:type="spellEnd"/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přizpůsobuje obci a jejím zastupitelům. Proto je realizace semináře možná i v odpoledních hodinách. </w:t>
      </w:r>
    </w:p>
    <w:p w14:paraId="27F7F131" w14:textId="77777777" w:rsidR="00CF47D3" w:rsidRPr="00CF47D3" w:rsidRDefault="00CF47D3" w:rsidP="00CF47D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31F20"/>
          <w:sz w:val="18"/>
          <w:szCs w:val="18"/>
          <w:lang w:eastAsia="cs-CZ"/>
        </w:rPr>
      </w:pP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Podmínkou uspořádání vzdělávacího semináře je účast minimálně </w:t>
      </w:r>
      <w:r w:rsidRPr="00CF47D3">
        <w:rPr>
          <w:rFonts w:ascii="&amp;quot" w:eastAsia="Times New Roman" w:hAnsi="&amp;quot" w:cs="Times New Roman"/>
          <w:b/>
          <w:bCs/>
          <w:color w:val="231F20"/>
          <w:sz w:val="24"/>
          <w:szCs w:val="24"/>
          <w:lang w:eastAsia="cs-CZ"/>
        </w:rPr>
        <w:t>10 zastupitelů</w:t>
      </w:r>
      <w:r w:rsidRPr="00CF47D3">
        <w:rPr>
          <w:rFonts w:ascii="&amp;quot" w:eastAsia="Times New Roman" w:hAnsi="&amp;quot" w:cs="Times New Roman"/>
          <w:color w:val="231F20"/>
          <w:sz w:val="24"/>
          <w:szCs w:val="24"/>
          <w:lang w:eastAsia="cs-CZ"/>
        </w:rPr>
        <w:t xml:space="preserve"> na jednom semináři. Samozřejmostí je tudíž možnost spojení několika obcí pro potřeby uspořádání vzdělávacího semináře, realizace semináře v rámci mikroregionu, nebo Dobrovolného svazku obcí a tím zajistit splnění podmínky minimálního počtu účastníků.</w:t>
      </w:r>
    </w:p>
    <w:p w14:paraId="5C7E6E42" w14:textId="77777777" w:rsidR="00CF47D3" w:rsidRDefault="00CF47D3"/>
    <w:sectPr w:rsidR="00CF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8B3"/>
    <w:multiLevelType w:val="multilevel"/>
    <w:tmpl w:val="B074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13"/>
    <w:rsid w:val="00053A10"/>
    <w:rsid w:val="00696FBC"/>
    <w:rsid w:val="00CF47D3"/>
    <w:rsid w:val="00E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F6AE"/>
  <w15:chartTrackingRefBased/>
  <w15:docId w15:val="{16B1D00B-41F5-4709-9F68-B352C7E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47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4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2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</w:div>
      </w:divsChild>
    </w:div>
    <w:div w:id="958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5</cp:revision>
  <dcterms:created xsi:type="dcterms:W3CDTF">2018-11-21T10:31:00Z</dcterms:created>
  <dcterms:modified xsi:type="dcterms:W3CDTF">2018-11-21T10:39:00Z</dcterms:modified>
</cp:coreProperties>
</file>